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58DAE35C" w:rsidR="003C42EF" w:rsidRPr="003C42EF" w:rsidRDefault="003C42EF" w:rsidP="004C461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1 </w:t>
      </w:r>
      <w:r w:rsidR="00C56E9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členku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člena</w:t>
      </w:r>
      <w:r w:rsidR="00AE45AD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předsednictva Technologické agentury České republiky</w:t>
      </w:r>
    </w:p>
    <w:p w14:paraId="27541E4C" w14:textId="47E3AD17" w:rsidR="00CF0156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81732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s</w:t>
      </w:r>
      <w:r w:rsidR="00CE1375">
        <w:rPr>
          <w:rFonts w:ascii="Arial" w:eastAsia="Times New Roman" w:hAnsi="Arial" w:cs="Arial"/>
          <w:color w:val="000000"/>
          <w:lang w:eastAsia="cs-CZ"/>
        </w:rPr>
        <w:t> končícím funkčním obdobím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F1636" w:rsidRPr="00681732">
        <w:rPr>
          <w:rFonts w:ascii="Arial" w:eastAsia="Times New Roman" w:hAnsi="Arial" w:cs="Arial"/>
          <w:color w:val="000000"/>
          <w:lang w:eastAsia="cs-CZ"/>
        </w:rPr>
        <w:t>člena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ČR“)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E1375">
        <w:rPr>
          <w:rFonts w:ascii="Arial" w:hAnsi="Arial" w:cs="Arial"/>
        </w:rPr>
        <w:t>k</w:t>
      </w:r>
      <w:r w:rsidR="00CE1375" w:rsidRPr="004A0F95">
        <w:rPr>
          <w:rFonts w:ascii="Arial" w:hAnsi="Arial" w:cs="Arial"/>
        </w:rPr>
        <w:t xml:space="preserve">e dni </w:t>
      </w:r>
      <w:r w:rsidR="00CE1375">
        <w:rPr>
          <w:rFonts w:ascii="Arial" w:hAnsi="Arial" w:cs="Arial"/>
        </w:rPr>
        <w:t xml:space="preserve">21. </w:t>
      </w:r>
      <w:r w:rsidR="00CE1375">
        <w:rPr>
          <w:rFonts w:ascii="Arial" w:hAnsi="Arial" w:cs="Arial"/>
        </w:rPr>
        <w:t>března</w:t>
      </w:r>
      <w:r w:rsidR="00CE1375">
        <w:rPr>
          <w:rFonts w:ascii="Arial" w:hAnsi="Arial" w:cs="Arial"/>
        </w:rPr>
        <w:t xml:space="preserve"> 2020</w:t>
      </w:r>
      <w:r w:rsidR="00CE1375">
        <w:rPr>
          <w:rFonts w:ascii="Arial" w:hAnsi="Arial" w:cs="Arial"/>
        </w:rPr>
        <w:t>,</w:t>
      </w:r>
      <w:r w:rsidR="00CE1375" w:rsidRPr="004A0F95">
        <w:rPr>
          <w:rFonts w:ascii="Arial" w:hAnsi="Arial" w:cs="Arial"/>
        </w:rPr>
        <w:t xml:space="preserve"> </w:t>
      </w:r>
      <w:r w:rsidRPr="00A846F6">
        <w:rPr>
          <w:rFonts w:ascii="Arial" w:eastAsia="Times New Roman" w:hAnsi="Arial" w:cs="Arial"/>
          <w:color w:val="000000"/>
          <w:lang w:eastAsia="cs-CZ"/>
        </w:rPr>
        <w:t>vyhlašuje předseda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dy a </w:t>
      </w:r>
      <w:r w:rsidRPr="00A846F6">
        <w:rPr>
          <w:rFonts w:ascii="Arial" w:eastAsia="Times New Roman" w:hAnsi="Arial" w:cs="Arial"/>
          <w:color w:val="000000"/>
          <w:lang w:eastAsia="cs-CZ"/>
        </w:rPr>
        <w:t>předseda R</w:t>
      </w:r>
      <w:r w:rsidR="00C12962">
        <w:rPr>
          <w:rFonts w:ascii="Arial" w:eastAsia="Times New Roman" w:hAnsi="Arial" w:cs="Arial"/>
          <w:color w:val="000000"/>
          <w:lang w:eastAsia="cs-CZ"/>
        </w:rPr>
        <w:t>ady pro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výzkum, vývoj a inovace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Ing. Andrej Babiš,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C12962">
        <w:rPr>
          <w:rFonts w:ascii="Arial" w:eastAsia="Times New Roman" w:hAnsi="Arial" w:cs="Arial"/>
          <w:color w:val="000000"/>
          <w:lang w:eastAsia="cs-CZ"/>
        </w:rPr>
        <w:t>příslušnými předpisy výzvu k </w:t>
      </w:r>
      <w:r w:rsidRPr="00A846F6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C12962">
        <w:rPr>
          <w:rFonts w:ascii="Arial" w:eastAsia="Times New Roman" w:hAnsi="Arial" w:cs="Arial"/>
          <w:color w:val="000000"/>
          <w:lang w:eastAsia="cs-CZ"/>
        </w:rPr>
        <w:t>1 členku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/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člena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Pr="00A846F6">
        <w:rPr>
          <w:rFonts w:ascii="Arial" w:eastAsia="Times New Roman" w:hAnsi="Arial" w:cs="Arial"/>
          <w:color w:val="000000"/>
          <w:lang w:eastAsia="cs-CZ"/>
        </w:rPr>
        <w:t>A ČR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611B17FC" w14:textId="2C745EE7" w:rsidR="00933B63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5B775B">
        <w:rPr>
          <w:rFonts w:ascii="Arial" w:eastAsia="Times New Roman" w:hAnsi="Arial" w:cs="Arial"/>
          <w:color w:val="000000"/>
          <w:lang w:eastAsia="cs-CZ"/>
        </w:rPr>
        <w:t>duben 2020</w:t>
      </w:r>
      <w:r w:rsidRPr="00135781">
        <w:rPr>
          <w:rFonts w:ascii="Arial" w:eastAsia="Times New Roman" w:hAnsi="Arial" w:cs="Arial"/>
          <w:color w:val="000000"/>
          <w:lang w:eastAsia="cs-CZ"/>
        </w:rPr>
        <w:t>.</w:t>
      </w:r>
    </w:p>
    <w:p w14:paraId="6773F83C" w14:textId="6729323C" w:rsidR="00132961" w:rsidRDefault="00132961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Podle § 36a odst.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4,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5 a 6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</w:t>
      </w:r>
      <w:r w:rsidR="006E7F02">
        <w:rPr>
          <w:rFonts w:ascii="Arial" w:eastAsia="Times New Roman" w:hAnsi="Arial" w:cs="Arial"/>
          <w:color w:val="000000"/>
          <w:lang w:eastAsia="cs-CZ"/>
        </w:rPr>
        <w:t>e znění pozdějších předpisů, je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předsednictvo TA ČR výkonným orgánem TA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členů včetně předsedkyně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předsedy</w:t>
      </w:r>
      <w:r w:rsidRPr="00A846F6">
        <w:rPr>
          <w:rFonts w:ascii="Arial" w:eastAsia="Times New Roman" w:hAnsi="Arial" w:cs="Arial"/>
          <w:color w:val="000000"/>
          <w:lang w:eastAsia="cs-CZ"/>
        </w:rPr>
        <w:t>, které jmenuje a odvolává vláda na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návrh Rady pro výzkum, vývoj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 (dále jen „Rada“). Funkční období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25788">
        <w:rPr>
          <w:rFonts w:ascii="Arial" w:eastAsia="Times New Roman" w:hAnsi="Arial" w:cs="Arial"/>
          <w:color w:val="000000"/>
          <w:lang w:eastAsia="cs-CZ"/>
        </w:rPr>
        <w:t>s možností jmenování nejvýše na 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825788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období po sobě následující. </w:t>
      </w:r>
      <w:r w:rsidRPr="00A846F6">
        <w:rPr>
          <w:rFonts w:ascii="Arial" w:eastAsia="Times New Roman" w:hAnsi="Arial" w:cs="Arial"/>
          <w:color w:val="000000"/>
          <w:lang w:eastAsia="cs-CZ"/>
        </w:rPr>
        <w:t>Pře</w:t>
      </w:r>
      <w:r w:rsidR="00C349C7">
        <w:rPr>
          <w:rFonts w:ascii="Arial" w:eastAsia="Times New Roman" w:hAnsi="Arial" w:cs="Arial"/>
          <w:color w:val="000000"/>
          <w:lang w:eastAsia="cs-CZ"/>
        </w:rPr>
        <w:t>dsedkyni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předsedu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TA ČR j</w:t>
      </w:r>
      <w:r w:rsidR="00825788">
        <w:rPr>
          <w:rFonts w:ascii="Arial" w:eastAsia="Times New Roman" w:hAnsi="Arial" w:cs="Arial"/>
          <w:color w:val="000000"/>
          <w:lang w:eastAsia="cs-CZ"/>
        </w:rPr>
        <w:t>menuje z členů předsednictva TA </w:t>
      </w:r>
      <w:r w:rsidR="006402A7">
        <w:rPr>
          <w:rFonts w:ascii="Arial" w:eastAsia="Times New Roman" w:hAnsi="Arial" w:cs="Arial"/>
          <w:color w:val="000000"/>
          <w:lang w:eastAsia="cs-CZ"/>
        </w:rPr>
        <w:t>ČR a </w:t>
      </w:r>
      <w:r w:rsidRPr="00A846F6">
        <w:rPr>
          <w:rFonts w:ascii="Arial" w:eastAsia="Times New Roman" w:hAnsi="Arial" w:cs="Arial"/>
          <w:color w:val="000000"/>
          <w:lang w:eastAsia="cs-CZ"/>
        </w:rPr>
        <w:t>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5A70883A" w14:textId="02649DB7" w:rsidR="008E339B" w:rsidRDefault="008E339B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Předsednictvo TA ČR je výkonným orgánem TA ČR, který zejména rozhoduje o poskytnutí podpory na výzkum, experimentální vývoj a inovace a nese za takové rozhodnutí odpovědnost.</w:t>
      </w:r>
    </w:p>
    <w:p w14:paraId="6706FFE5" w14:textId="5F98D2F1" w:rsidR="00933B63" w:rsidRPr="003C42EF" w:rsidRDefault="0045025B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Č</w:t>
      </w:r>
      <w:r w:rsidR="004D5ADB">
        <w:rPr>
          <w:rFonts w:ascii="Arial" w:eastAsia="Times New Roman" w:hAnsi="Arial" w:cs="Arial"/>
          <w:color w:val="000000"/>
          <w:lang w:eastAsia="cs-CZ"/>
        </w:rPr>
        <w:t>lenky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členové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A846F6">
        <w:rPr>
          <w:rFonts w:ascii="Arial" w:eastAsia="Times New Roman" w:hAnsi="Arial" w:cs="Arial"/>
          <w:color w:val="000000"/>
          <w:lang w:eastAsia="cs-CZ"/>
        </w:rPr>
        <w:t>A ČR vykonávají funkci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pracovním poměru. Platové poměry </w:t>
      </w:r>
      <w:r w:rsidR="004D5ADB">
        <w:rPr>
          <w:rFonts w:ascii="Arial" w:eastAsia="Times New Roman" w:hAnsi="Arial" w:cs="Arial"/>
          <w:color w:val="000000"/>
          <w:lang w:eastAsia="cs-CZ"/>
        </w:rPr>
        <w:t>členek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členů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 se řídí právními předpisy upravující</w:t>
      </w:r>
      <w:r w:rsidR="00A65446">
        <w:rPr>
          <w:rFonts w:ascii="Arial" w:eastAsia="Times New Roman" w:hAnsi="Arial" w:cs="Arial"/>
          <w:color w:val="000000"/>
          <w:lang w:eastAsia="cs-CZ"/>
        </w:rPr>
        <w:t>mi platové poměry zaměstnanců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orgánech státní správy</w:t>
      </w:r>
      <w:r w:rsidR="00933B63" w:rsidRPr="003C42EF">
        <w:rPr>
          <w:rFonts w:ascii="Arial" w:eastAsia="Times New Roman" w:hAnsi="Arial" w:cs="Arial"/>
          <w:color w:val="000000"/>
          <w:lang w:eastAsia="cs-CZ"/>
        </w:rPr>
        <w:t>.</w:t>
      </w:r>
    </w:p>
    <w:p w14:paraId="1293D5D3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A ČR:</w:t>
      </w:r>
    </w:p>
    <w:p w14:paraId="4C7ECD21" w14:textId="77777777" w:rsidR="00933B63" w:rsidRDefault="00933B63" w:rsidP="004C461D">
      <w:pPr>
        <w:numPr>
          <w:ilvl w:val="0"/>
          <w:numId w:val="1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77777777" w:rsidR="00933B63" w:rsidRPr="00A846F6" w:rsidRDefault="00A846F6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ČR.</w:t>
      </w:r>
    </w:p>
    <w:p w14:paraId="339F16D8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51E4BA63" w:rsidR="00933B63" w:rsidRPr="00A846F6" w:rsidRDefault="00933B63" w:rsidP="004C461D">
      <w:pPr>
        <w:numPr>
          <w:ilvl w:val="0"/>
          <w:numId w:val="2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A846F6">
        <w:rPr>
          <w:rFonts w:ascii="Arial" w:eastAsia="Times New Roman" w:hAnsi="Arial" w:cs="Arial"/>
          <w:color w:val="000000"/>
          <w:lang w:eastAsia="cs-CZ"/>
        </w:rPr>
        <w:t>enstvím v předsednictvu TA ČR s 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vědomím, že T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A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6A04105C" w14:textId="77777777" w:rsidR="00AF0257" w:rsidRDefault="00AF0257" w:rsidP="004C461D">
      <w:pPr>
        <w:numPr>
          <w:ilvl w:val="0"/>
          <w:numId w:val="3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</w:t>
      </w:r>
      <w:r>
        <w:rPr>
          <w:rFonts w:ascii="Arial" w:eastAsia="Times New Roman" w:hAnsi="Arial" w:cs="Arial"/>
          <w:color w:val="000000"/>
          <w:lang w:eastAsia="cs-CZ"/>
        </w:rPr>
        <w:t xml:space="preserve"> e-mailovou adresu, telefonní číslo;</w:t>
      </w:r>
    </w:p>
    <w:p w14:paraId="38F47EE0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>, adresu navrhovatele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 uvedením kontaktu;</w:t>
      </w:r>
    </w:p>
    <w:p w14:paraId="16B42EF8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197AA089" w14:textId="324F59A5" w:rsidR="00AF0257" w:rsidRPr="008E339B" w:rsidRDefault="002509F1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přehled nejvýznamnější publikační nebo odborné činnosti (cca na 1 stránku formátu A4, </w:t>
      </w:r>
      <w:r w:rsidR="00AF0257" w:rsidRPr="008E339B">
        <w:rPr>
          <w:rFonts w:ascii="Arial" w:eastAsia="Times New Roman" w:hAnsi="Arial" w:cs="Arial"/>
          <w:lang w:eastAsia="cs-CZ"/>
        </w:rPr>
        <w:t>přehled dalších aktivit jako jsou např.: studijní pobyty, vyžádaná přednášková činnost v zahraničí, členství ve vědeckých společnostech, redakčních radách atd</w:t>
      </w:r>
      <w:r w:rsidR="00AF0257">
        <w:rPr>
          <w:rFonts w:ascii="Arial" w:eastAsia="Times New Roman" w:hAnsi="Arial" w:cs="Arial"/>
          <w:lang w:eastAsia="cs-CZ"/>
        </w:rPr>
        <w:t>. (cca na 1 stránku formátu A4)</w:t>
      </w:r>
      <w:r w:rsidR="00AF0257" w:rsidRPr="008E339B">
        <w:rPr>
          <w:rFonts w:ascii="Arial" w:eastAsia="Times New Roman" w:hAnsi="Arial" w:cs="Arial"/>
          <w:lang w:eastAsia="cs-CZ"/>
        </w:rPr>
        <w:t>;</w:t>
      </w:r>
    </w:p>
    <w:p w14:paraId="106D6357" w14:textId="4435120D" w:rsidR="00AF0257" w:rsidRPr="008E339B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řízení </w:t>
      </w:r>
      <w:r>
        <w:rPr>
          <w:rFonts w:ascii="Arial" w:eastAsia="Times New Roman" w:hAnsi="Arial" w:cs="Arial"/>
          <w:lang w:eastAsia="cs-CZ"/>
        </w:rPr>
        <w:t xml:space="preserve">zejména </w:t>
      </w:r>
      <w:r w:rsidR="00C349C7">
        <w:rPr>
          <w:rFonts w:ascii="Arial" w:eastAsia="Times New Roman" w:hAnsi="Arial" w:cs="Arial"/>
          <w:lang w:eastAsia="cs-CZ"/>
        </w:rPr>
        <w:t>aplikovaného</w:t>
      </w:r>
      <w:r w:rsidRPr="00F81045">
        <w:rPr>
          <w:rFonts w:ascii="Arial" w:eastAsia="Times New Roman" w:hAnsi="Arial" w:cs="Arial"/>
          <w:lang w:eastAsia="cs-CZ"/>
        </w:rPr>
        <w:t xml:space="preserve"> výzkumu</w:t>
      </w:r>
      <w:r>
        <w:rPr>
          <w:rFonts w:ascii="Arial" w:eastAsia="Times New Roman" w:hAnsi="Arial" w:cs="Arial"/>
          <w:lang w:eastAsia="cs-CZ"/>
        </w:rPr>
        <w:t xml:space="preserve"> (maximálně 3 stránky formátu A4</w:t>
      </w:r>
      <w:r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4F88C397" w14:textId="7091EC39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souhlas kandidáta s jeho členstvím</w:t>
      </w:r>
      <w:r>
        <w:rPr>
          <w:rFonts w:ascii="Arial" w:eastAsia="Times New Roman" w:hAnsi="Arial" w:cs="Arial"/>
          <w:color w:val="000000"/>
          <w:lang w:eastAsia="cs-CZ"/>
        </w:rPr>
        <w:t xml:space="preserve">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CC46088" w14:textId="532E0E58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 xml:space="preserve">doporučení vypracované navrhovatelem, ve kterém uvede důvody, pro které kandidáta na členství v předsednictvu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navrhuje (morální vlastnosti kandidáta, zkušenosti, schopnosti apod.);</w:t>
      </w:r>
    </w:p>
    <w:p w14:paraId="24B811BB" w14:textId="6AFF6ABB" w:rsidR="00AF0257" w:rsidRPr="00A846F6" w:rsidRDefault="00AF0257" w:rsidP="00AF0257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</w:t>
      </w:r>
      <w:r w:rsidR="00C80E67">
        <w:rPr>
          <w:rFonts w:ascii="Arial" w:eastAsia="Times New Roman" w:hAnsi="Arial" w:cs="Arial"/>
          <w:color w:val="000000"/>
          <w:lang w:eastAsia="cs-CZ"/>
        </w:rPr>
        <w:t>vanou koncepci (v rozsahu do 5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>
        <w:rPr>
          <w:rFonts w:ascii="Arial" w:eastAsia="Times New Roman" w:hAnsi="Arial" w:cs="Arial"/>
          <w:color w:val="000000"/>
          <w:lang w:eastAsia="cs-CZ"/>
        </w:rPr>
        <w:t>oucím působení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, vycházející z Reformy systému výzkumu, vývoje a inovací v České republice a z dal</w:t>
      </w:r>
      <w:r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1907C955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77777777" w:rsidR="00933B63" w:rsidRPr="00AA0272" w:rsidRDefault="00933B63" w:rsidP="004C461D">
      <w:pPr>
        <w:numPr>
          <w:ilvl w:val="0"/>
          <w:numId w:val="4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2CE3112C" w14:textId="77777777" w:rsidR="00132961" w:rsidRPr="00A846F6" w:rsidRDefault="00132961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1E169310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63148AA0" w14:textId="77777777" w:rsidR="00AE1E00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zn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alost </w:t>
      </w:r>
      <w:r w:rsidR="00AA0272">
        <w:rPr>
          <w:rFonts w:ascii="Arial" w:eastAsia="Times New Roman" w:hAnsi="Arial" w:cs="Arial"/>
          <w:color w:val="000000"/>
          <w:lang w:eastAsia="cs-CZ"/>
        </w:rPr>
        <w:t>prostředí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CA2594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0C580728" w14:textId="5FA287FE" w:rsidR="00C80E67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zkušenost s řízením </w:t>
      </w:r>
      <w:r>
        <w:rPr>
          <w:rFonts w:ascii="Arial" w:eastAsia="Times New Roman" w:hAnsi="Arial" w:cs="Arial"/>
          <w:color w:val="000000"/>
          <w:lang w:eastAsia="cs-CZ"/>
        </w:rPr>
        <w:t>projektů aplikovaného výzkumu;</w:t>
      </w:r>
    </w:p>
    <w:p w14:paraId="39841A38" w14:textId="794807FE" w:rsidR="00C80E67" w:rsidRPr="00A846F6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zahraniční zkušenost v oblasti </w:t>
      </w:r>
      <w:proofErr w:type="spellStart"/>
      <w:r w:rsidRPr="00C80E67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>;</w:t>
      </w:r>
    </w:p>
    <w:p w14:paraId="261716B6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 w:rsidR="00AA0272">
        <w:rPr>
          <w:rFonts w:ascii="Arial" w:eastAsia="Times New Roman" w:hAnsi="Arial" w:cs="Arial"/>
          <w:color w:val="000000"/>
          <w:lang w:eastAsia="cs-CZ"/>
        </w:rPr>
        <w:t>a státní správy v oblasti VaVaI;</w:t>
      </w:r>
    </w:p>
    <w:p w14:paraId="5ECEFDE3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4C461D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77777777" w:rsidR="00933B63" w:rsidRPr="00A846F6" w:rsidRDefault="00933B63" w:rsidP="004C461D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inovacemi.</w:t>
      </w:r>
    </w:p>
    <w:p w14:paraId="28F9229A" w14:textId="77777777" w:rsidR="00933B63" w:rsidRPr="00880F7A" w:rsidRDefault="00933B63" w:rsidP="004C461D">
      <w:pPr>
        <w:shd w:val="clear" w:color="auto" w:fill="FFFFFF"/>
        <w:spacing w:before="120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44176D26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290365" w:rsidRPr="00290365">
        <w:rPr>
          <w:rFonts w:ascii="Arial" w:hAnsi="Arial" w:cs="Arial"/>
          <w:b/>
          <w:i/>
          <w:color w:val="000000"/>
        </w:rPr>
        <w:t>39711/2019-UVCR</w:t>
      </w:r>
      <w:r w:rsidR="00FC7A1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musí být doručeny nejpozději do </w:t>
      </w:r>
      <w:r w:rsidR="005B775B">
        <w:rPr>
          <w:rFonts w:ascii="Arial" w:eastAsia="Times New Roman" w:hAnsi="Arial" w:cs="Arial"/>
          <w:b/>
          <w:bCs/>
          <w:i/>
          <w:color w:val="000000"/>
          <w:lang w:eastAsia="cs-CZ"/>
        </w:rPr>
        <w:t>31.</w:t>
      </w:r>
      <w:r w:rsidR="00290365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bookmarkStart w:id="0" w:name="_GoBack"/>
      <w:bookmarkEnd w:id="0"/>
      <w:r w:rsidR="005B775B">
        <w:rPr>
          <w:rFonts w:ascii="Arial" w:eastAsia="Times New Roman" w:hAnsi="Arial" w:cs="Arial"/>
          <w:b/>
          <w:bCs/>
          <w:i/>
          <w:color w:val="000000"/>
          <w:lang w:eastAsia="cs-CZ"/>
        </w:rPr>
        <w:t>ledna 2020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62B7BE0D" w14:textId="77777777" w:rsidR="00880F7A" w:rsidRDefault="00933B63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</w:p>
    <w:p w14:paraId="0DB0ABD9" w14:textId="51751211" w:rsidR="00880F7A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Úřad vlády České republiky</w:t>
      </w:r>
    </w:p>
    <w:p w14:paraId="0273BAB9" w14:textId="77777777" w:rsidR="00880F7A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nábřeží Edvarda Beneše 4</w:t>
      </w:r>
    </w:p>
    <w:p w14:paraId="45AC5478" w14:textId="77777777" w:rsidR="00880F7A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118 01 Praha 1</w:t>
      </w:r>
    </w:p>
    <w:p w14:paraId="3BFBC337" w14:textId="7F31632B" w:rsidR="00933B63" w:rsidRPr="00880F7A" w:rsidRDefault="00933B63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e-mail: </w:t>
      </w:r>
      <w:hyperlink r:id="rId9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447CE228" w14:textId="77777777" w:rsidR="006B265A" w:rsidRPr="00A846F6" w:rsidRDefault="006B265A" w:rsidP="000A4C00">
      <w:pPr>
        <w:jc w:val="both"/>
        <w:rPr>
          <w:rFonts w:ascii="Arial" w:hAnsi="Arial" w:cs="Arial"/>
          <w:i/>
        </w:rPr>
      </w:pPr>
    </w:p>
    <w:sectPr w:rsidR="006B265A" w:rsidRPr="00A846F6" w:rsidSect="00AE45A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ABEB6" w14:textId="77777777" w:rsidR="00D56725" w:rsidRDefault="00D56725" w:rsidP="00923BCD">
      <w:pPr>
        <w:spacing w:after="0" w:line="240" w:lineRule="auto"/>
      </w:pPr>
      <w:r>
        <w:separator/>
      </w:r>
    </w:p>
  </w:endnote>
  <w:endnote w:type="continuationSeparator" w:id="0">
    <w:p w14:paraId="573C67C7" w14:textId="77777777" w:rsidR="00D56725" w:rsidRDefault="00D56725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71848" w14:textId="77777777" w:rsidR="00D56725" w:rsidRDefault="00D56725" w:rsidP="00923BCD">
      <w:pPr>
        <w:spacing w:after="0" w:line="240" w:lineRule="auto"/>
      </w:pPr>
      <w:r>
        <w:separator/>
      </w:r>
    </w:p>
  </w:footnote>
  <w:footnote w:type="continuationSeparator" w:id="0">
    <w:p w14:paraId="59E0567A" w14:textId="77777777" w:rsidR="00D56725" w:rsidRDefault="00D56725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0DDBD1F" w14:textId="77777777" w:rsidR="00880F7A" w:rsidRPr="00880F7A" w:rsidRDefault="00880F7A" w:rsidP="00880F7A">
      <w:pPr>
        <w:pStyle w:val="Textpoznpodarou"/>
      </w:pPr>
      <w:r w:rsidRPr="00880F7A"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  <w:p w14:paraId="1B708362" w14:textId="77777777" w:rsidR="00880F7A" w:rsidRDefault="00880F7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624F9"/>
    <w:rsid w:val="000A46FD"/>
    <w:rsid w:val="000A4C00"/>
    <w:rsid w:val="000C0CCA"/>
    <w:rsid w:val="00132961"/>
    <w:rsid w:val="00135781"/>
    <w:rsid w:val="00135BF8"/>
    <w:rsid w:val="001B521D"/>
    <w:rsid w:val="001D6A0D"/>
    <w:rsid w:val="001F618E"/>
    <w:rsid w:val="002128B3"/>
    <w:rsid w:val="002509F1"/>
    <w:rsid w:val="00261764"/>
    <w:rsid w:val="00261ADB"/>
    <w:rsid w:val="00290365"/>
    <w:rsid w:val="0031307E"/>
    <w:rsid w:val="0032386A"/>
    <w:rsid w:val="003719E2"/>
    <w:rsid w:val="0038549A"/>
    <w:rsid w:val="003C42EF"/>
    <w:rsid w:val="004002B4"/>
    <w:rsid w:val="0045025B"/>
    <w:rsid w:val="00470ABD"/>
    <w:rsid w:val="004C461D"/>
    <w:rsid w:val="004D5ADB"/>
    <w:rsid w:val="005550C9"/>
    <w:rsid w:val="00573509"/>
    <w:rsid w:val="005B775B"/>
    <w:rsid w:val="00636B9D"/>
    <w:rsid w:val="006402A7"/>
    <w:rsid w:val="0065548A"/>
    <w:rsid w:val="00656254"/>
    <w:rsid w:val="00681732"/>
    <w:rsid w:val="006B265A"/>
    <w:rsid w:val="006E5473"/>
    <w:rsid w:val="006E7F02"/>
    <w:rsid w:val="00710238"/>
    <w:rsid w:val="007846DA"/>
    <w:rsid w:val="00825788"/>
    <w:rsid w:val="0084471C"/>
    <w:rsid w:val="008541E9"/>
    <w:rsid w:val="00880F7A"/>
    <w:rsid w:val="008B6D5F"/>
    <w:rsid w:val="008C08F9"/>
    <w:rsid w:val="008D39FE"/>
    <w:rsid w:val="008E339B"/>
    <w:rsid w:val="00914AAF"/>
    <w:rsid w:val="00923BCD"/>
    <w:rsid w:val="00927F12"/>
    <w:rsid w:val="00933B63"/>
    <w:rsid w:val="009C0E5E"/>
    <w:rsid w:val="009F0D46"/>
    <w:rsid w:val="00A111B9"/>
    <w:rsid w:val="00A1195F"/>
    <w:rsid w:val="00A65446"/>
    <w:rsid w:val="00A73175"/>
    <w:rsid w:val="00A846F6"/>
    <w:rsid w:val="00AA0272"/>
    <w:rsid w:val="00AB51B3"/>
    <w:rsid w:val="00AD5050"/>
    <w:rsid w:val="00AE1E00"/>
    <w:rsid w:val="00AE45AD"/>
    <w:rsid w:val="00AF0257"/>
    <w:rsid w:val="00B62622"/>
    <w:rsid w:val="00C12962"/>
    <w:rsid w:val="00C349C7"/>
    <w:rsid w:val="00C56E98"/>
    <w:rsid w:val="00C631FA"/>
    <w:rsid w:val="00C80E67"/>
    <w:rsid w:val="00C8222C"/>
    <w:rsid w:val="00CA2594"/>
    <w:rsid w:val="00CE1375"/>
    <w:rsid w:val="00CE461A"/>
    <w:rsid w:val="00CF0156"/>
    <w:rsid w:val="00D4509E"/>
    <w:rsid w:val="00D56725"/>
    <w:rsid w:val="00D837BC"/>
    <w:rsid w:val="00DD0596"/>
    <w:rsid w:val="00DF1636"/>
    <w:rsid w:val="00E171C9"/>
    <w:rsid w:val="00E24500"/>
    <w:rsid w:val="00E365F2"/>
    <w:rsid w:val="00E4395B"/>
    <w:rsid w:val="00E606D6"/>
    <w:rsid w:val="00EB738E"/>
    <w:rsid w:val="00EF5C6D"/>
    <w:rsid w:val="00F26826"/>
    <w:rsid w:val="00FC7A10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A84C8-92EB-4EA9-AA4C-6CD5D4F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697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16</cp:revision>
  <cp:lastPrinted>2016-01-05T12:54:00Z</cp:lastPrinted>
  <dcterms:created xsi:type="dcterms:W3CDTF">2018-06-26T08:37:00Z</dcterms:created>
  <dcterms:modified xsi:type="dcterms:W3CDTF">2019-12-02T12:20:00Z</dcterms:modified>
</cp:coreProperties>
</file>